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sz w:val="28"/>
          <w:szCs w:val="28"/>
          <w:lang w:eastAsia="zh-CN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5" t="-111" r="-165" b="-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overflowPunct w:val="true"/>
        <w:spacing w:lineRule="auto" w:line="24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b/>
          <w:color w:val="000000"/>
          <w:sz w:val="32"/>
          <w:szCs w:val="32"/>
        </w:rPr>
      </w:pPr>
      <w:r>
        <w:rPr>
          <w:rFonts w:cs="Liberation Serif"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spacing w:lineRule="auto" w:line="240"/>
        <w:jc w:val="center"/>
        <w:textAlignment w:val="baseline"/>
        <w:rPr/>
      </w:pPr>
      <w:r>
        <w:rPr>
          <w:rFonts w:cs="Liberation Serif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678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78"/>
      </w:tblGrid>
      <w:tr>
        <w:trPr>
          <w:trHeight w:val="565" w:hRule="atLeast"/>
        </w:trPr>
        <w:tc>
          <w:tcPr>
            <w:tcW w:w="9678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от 12.01.2026                                       п.г.т. Тугулым                                                             № 3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Крещенских праздников на территории 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Тугулымского муниципального округа в 2026 году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В соответствии с Водным кодексом Российской Федерации, Федеральным законом от 21 декабря 1994 года № 68-ФЗ «О защите населения и территорий от чрезвычайных ситуаций природного и техногенного характера», Федеральным законом от 06 октября 2003 года № 131-ФЗ «Об общих принципах организации местного самоуправления в Российской Федерации», Законом Свердловской области от 27 декабря 2004 года № 221-ОЗ «О защите населения и территорий от чрезвычайных ситуаций природного и техногенного характера в Свердловской области», Постановлением Правительства Свердловской области от 27.09.2018  № 639 - ПП «Об утверждении Правил охраны жизни людей на водных объектах Свердловской области», в целях упорядочения условий и требований, предъявляемых к обеспечению безопасности людей на водных объектах, а также предотвращения несчастных случаев на  водных объектах Тугулымского муниципального округа во время проведения мероприятий, посвященных Крещенским праздникам, руководствуясь Уставом Тугулымского муниципального округа, администрация Тугулымского муниципального округа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ПОСТАНОВЛЯЕТ:</w:t>
      </w:r>
    </w:p>
    <w:p>
      <w:pPr>
        <w:pStyle w:val="Normal"/>
        <w:spacing w:lineRule="auto" w:line="24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1. Определить перечень оборудованных и безопасных мест Крещенских купаний, их время работы: </w:t>
      </w:r>
    </w:p>
    <w:p>
      <w:pPr>
        <w:pStyle w:val="NormalWeb"/>
        <w:spacing w:beforeAutospacing="0" w:before="0" w:afterAutospacing="0" w:after="0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- пгт. Тугулым, река Тугулымка, съезд с ул. Набережной, с 20:00 час. 18 января до 02:00 час. 19 января 2026 года;</w:t>
      </w:r>
    </w:p>
    <w:p>
      <w:pPr>
        <w:pStyle w:val="NormalWeb"/>
        <w:spacing w:beforeAutospacing="0" w:before="0" w:afterAutospacing="0" w:after="0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- п. Ертарский, пруд Ертарский, ул. Кирова 2, с 23.00 час. 18 января до 01.00 час 19 января 2026 года;</w:t>
      </w:r>
    </w:p>
    <w:p>
      <w:pPr>
        <w:pStyle w:val="NormalWeb"/>
        <w:spacing w:beforeAutospacing="0" w:before="0" w:afterAutospacing="0" w:after="0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2. Запретить проведение Крещенских купаний людей на иных водных объектах Тугулымского муниципального округа.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 Начальнику Тугулымской поселковой управы администрации Тугулымского муниципального округа Журавлеву Ф.А., начальнику Ертарской поселковой управы администрации Тугулымского муниципального округа  Кисс А.А.  до 17 января 2026 года провести обследование готовности места и соблюдения мер безопасности (условий для участников Крещенских обрядовых мероприятий, соблюдение общественного порядка, достаточность сил и средств для ликвидации возможных чрезвычайных ситуаций; освещения, состояние подъездных путей и т.д.) при подготовке к проведению Крещенских обрядовых мероприятий, с составлением акта готовности.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4. Рекомендовать исполняющему обязанности начальника ОМВД России «Тугулымский»  Якушеву А.С.: 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1) организовать мероприятия по поддержанию общественного порядка, предотвращению террористических актов и массового выхода людей на лед; 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2) назначить ответственных лиц за обеспечение общественного порядка на время проведения Крещенских купаний в местах, </w:t>
      </w:r>
      <w:r>
        <w:rPr>
          <w:rFonts w:eastAsia="Times New Roman" w:cs="Liberation Serif" w:ascii="Liberation Serif" w:hAnsi="Liberation Serif"/>
          <w:color w:val="1A1A1A"/>
          <w:sz w:val="24"/>
          <w:szCs w:val="24"/>
          <w:lang w:eastAsia="ru-RU"/>
        </w:rPr>
        <w:t xml:space="preserve">организованного проведения Крещенских купаний </w:t>
      </w:r>
      <w:r>
        <w:rPr>
          <w:rFonts w:cs="Liberation Serif" w:ascii="Liberation Serif" w:hAnsi="Liberation Serif"/>
          <w:sz w:val="24"/>
          <w:szCs w:val="24"/>
        </w:rPr>
        <w:t xml:space="preserve">в соответствии с пунктом 1 настоящего постановления. </w:t>
      </w:r>
    </w:p>
    <w:p>
      <w:pPr>
        <w:pStyle w:val="Normal"/>
        <w:shd w:val="clear" w:color="auto" w:fill="FFFFFF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5. Рекомендовать начальнику ГКПТУ СО «ОПС Свердловской области № 13» Рыжкову А.А.  в период проведения Крещенских купаний организовать дежурство сотрудников в местах </w:t>
      </w:r>
      <w:r>
        <w:rPr>
          <w:rFonts w:eastAsia="Times New Roman" w:cs="Liberation Serif" w:ascii="Liberation Serif" w:hAnsi="Liberation Serif"/>
          <w:color w:val="1A1A1A"/>
          <w:sz w:val="24"/>
          <w:szCs w:val="24"/>
          <w:lang w:eastAsia="ru-RU"/>
        </w:rPr>
        <w:t xml:space="preserve">организованного проведения Крещенских купаний </w:t>
      </w:r>
      <w:r>
        <w:rPr>
          <w:rFonts w:cs="Liberation Serif" w:ascii="Liberation Serif" w:hAnsi="Liberation Serif"/>
          <w:sz w:val="24"/>
          <w:szCs w:val="24"/>
        </w:rPr>
        <w:t xml:space="preserve">в соответствии с пунктом 1 настоящего постановления, для соблюдения безопасности людей во время массовых купаний и проведения спасательных мероприятий во время возможных чрезвычайных ситуаций.  </w:t>
      </w:r>
    </w:p>
    <w:p>
      <w:pPr>
        <w:pStyle w:val="Normal"/>
        <w:shd w:val="clear" w:color="auto" w:fill="FFFFFF"/>
        <w:spacing w:lineRule="auto" w:line="240"/>
        <w:ind w:firstLine="708"/>
        <w:jc w:val="both"/>
        <w:rPr>
          <w:rFonts w:ascii="Liberation Serif" w:hAnsi="Liberation Serif" w:eastAsia="Times New Roman" w:cs="Liberation Serif"/>
          <w:color w:val="1A1A1A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</w:rPr>
        <w:t xml:space="preserve">6. Рекомендовать исполняющему обязанности главного врача ГАУЗ СО «Тугулымская ЦРБ» Титарь Е.А. </w:t>
      </w:r>
      <w:r>
        <w:rPr>
          <w:rFonts w:eastAsia="Times New Roman" w:cs="Liberation Serif" w:ascii="Liberation Serif" w:hAnsi="Liberation Serif"/>
          <w:color w:val="1A1A1A"/>
          <w:sz w:val="24"/>
          <w:szCs w:val="24"/>
          <w:lang w:eastAsia="ru-RU"/>
        </w:rPr>
        <w:t xml:space="preserve">обеспечить дежурство бригад скорой медицинской помощи в местах организованного проведения Крещенских купаний </w:t>
      </w:r>
      <w:r>
        <w:rPr>
          <w:rFonts w:cs="Liberation Serif" w:ascii="Liberation Serif" w:hAnsi="Liberation Serif"/>
          <w:sz w:val="24"/>
          <w:szCs w:val="24"/>
        </w:rPr>
        <w:t>в соответствии с пунктом 1 настоящего постановления.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7. Рекомендовать Атаману Некоммерческой организации Хуторское казачье общество «Станица Тугулымская» Гейер Р.А.: 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1) оказать содействие в установке купелей и подготовке мест для купания;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2) во взаимодействии с ОМВД России «Тугулымский» обеспечить поддержание общественного порядка при проведении Крещенских купаний в местах, </w:t>
      </w:r>
      <w:r>
        <w:rPr>
          <w:rFonts w:eastAsia="Times New Roman" w:cs="Liberation Serif" w:ascii="Liberation Serif" w:hAnsi="Liberation Serif"/>
          <w:color w:val="1A1A1A"/>
          <w:sz w:val="24"/>
          <w:szCs w:val="24"/>
          <w:lang w:eastAsia="ru-RU"/>
        </w:rPr>
        <w:t xml:space="preserve">организованного проведения Крещенских купаний </w:t>
      </w:r>
      <w:r>
        <w:rPr>
          <w:rFonts w:cs="Liberation Serif" w:ascii="Liberation Serif" w:hAnsi="Liberation Serif"/>
          <w:sz w:val="24"/>
          <w:szCs w:val="24"/>
        </w:rPr>
        <w:t xml:space="preserve">в соответствии с пунктом 1 настоящего постановления.  </w:t>
      </w:r>
    </w:p>
    <w:p>
      <w:pPr>
        <w:pStyle w:val="Normal"/>
        <w:shd w:val="clear" w:color="auto" w:fill="FFFFFF"/>
        <w:spacing w:lineRule="auto" w:line="240"/>
        <w:ind w:firstLine="708"/>
        <w:jc w:val="both"/>
        <w:rPr>
          <w:rFonts w:ascii="Liberation Serif" w:hAnsi="Liberation Serif" w:cs="Liberation Serif"/>
          <w:color w:val="1A1A1A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8. Редактору МБУ «Редакция газеты «Знамя труда» Анкушевой Г.А. </w:t>
      </w:r>
      <w:r>
        <w:rPr>
          <w:rFonts w:cs="Liberation Serif" w:ascii="Liberation Serif" w:hAnsi="Liberation Serif"/>
          <w:color w:val="1A1A1A"/>
          <w:sz w:val="24"/>
          <w:szCs w:val="24"/>
        </w:rPr>
        <w:t xml:space="preserve">обеспечить информирование населения Тугулымского муниципального  округа о перечне мест проведения Крещенских купаний, необходимости соблюдения установленных мер и правил безопасности при проведении Крещенских купаний, а также о запрете и опасностях Крещенских купаний в необорудованных местах на водоемах Тугулымского муниципального округа </w:t>
      </w:r>
    </w:p>
    <w:p>
      <w:pPr>
        <w:pStyle w:val="Normal"/>
        <w:widowControl w:val="false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9. Начальнику отдела гражданской обороны и чрезвычайных ситуаций администрации Тугулымского муниципального округа Сысоеву А.В., начальникам поселковых и сельских управ администрации Тугулымского муниципального округа обеспечить информирование населения о перечне безопасных оборудованных мест Крещенских купаний, о мерах безопасности на водных объектах, предупреждении чрезвычайных ситуаций природного и техногенного характера в соответствии со </w:t>
      </w:r>
      <w:r>
        <w:fldChar w:fldCharType="begin"/>
      </w:r>
      <w:r>
        <w:rPr>
          <w:rStyle w:val="Hyperlink"/>
          <w:sz w:val="24"/>
          <w:u w:val="none"/>
          <w:szCs w:val="24"/>
          <w:rFonts w:cs="Liberation Serif" w:ascii="Liberation Serif" w:hAnsi="Liberation Serif"/>
          <w:color w:val="auto"/>
        </w:rPr>
        <w:instrText xml:space="preserve"> HYPERLINK "https://normativ.kontur.ru/document?moduleid=1&amp;documentid=348167" \l "l747"</w:instrText>
      </w:r>
      <w:r>
        <w:rPr>
          <w:rStyle w:val="Hyperlink"/>
          <w:sz w:val="24"/>
          <w:u w:val="none"/>
          <w:szCs w:val="24"/>
          <w:rFonts w:cs="Liberation Serif" w:ascii="Liberation Serif" w:hAnsi="Liberation Serif"/>
          <w:color w:val="auto"/>
        </w:rPr>
        <w:fldChar w:fldCharType="separate"/>
      </w:r>
      <w:r>
        <w:rPr>
          <w:rStyle w:val="Hyperlink"/>
          <w:rFonts w:cs="Liberation Serif" w:ascii="Liberation Serif" w:hAnsi="Liberation Serif"/>
          <w:color w:val="auto"/>
          <w:sz w:val="24"/>
          <w:szCs w:val="24"/>
          <w:u w:val="none"/>
        </w:rPr>
        <w:t>статьей 21</w:t>
      </w:r>
      <w:r>
        <w:rPr>
          <w:rStyle w:val="Hyperlink"/>
          <w:sz w:val="24"/>
          <w:u w:val="none"/>
          <w:szCs w:val="24"/>
          <w:rFonts w:cs="Liberation Serif" w:ascii="Liberation Serif" w:hAnsi="Liberation Serif"/>
          <w:color w:val="auto"/>
        </w:rPr>
        <w:fldChar w:fldCharType="end"/>
      </w:r>
      <w:r>
        <w:rPr>
          <w:rFonts w:cs="Liberation Serif" w:ascii="Liberation Serif" w:hAnsi="Liberation Serif"/>
          <w:sz w:val="24"/>
          <w:szCs w:val="24"/>
        </w:rPr>
        <w:t xml:space="preserve"> Федерального закона от 21.12.1994 № 68-ФЗ «О защите населения и территорий от ЧС природного и техногенного характера» через официальный сайт администрации Тугулымского муниципального округа в сети Интернет и официальные страницы в социальных сетях органов местного самоуправления.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10. Разместить настоящее постановление на официальном сайте администрации Тугулымского муниципального округа. </w:t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11. Контроль исполнения настоящего постановления возложить на заместителя главы Тугулымского муниципального округа Шилкову О.В.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Глава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                                                             А.Н. Поздеев</w:t>
      </w:r>
    </w:p>
    <w:sectPr>
      <w:type w:val="nextPage"/>
      <w:pgSz w:w="11906" w:h="16838"/>
      <w:pgMar w:left="1701" w:right="850" w:gutter="0" w:header="0" w:top="69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Heading1">
    <w:name w:val="heading 1"/>
    <w:basedOn w:val="Normal"/>
    <w:link w:val="1"/>
    <w:uiPriority w:val="9"/>
    <w:qFormat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Style15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Application>LibreOffice/25.8.2.2$Linux_X86_64 LibreOffice_project/d401f2107ccab8f924a8e2df40f573aab7605b6f</Application>
  <AppVersion>15.0000</AppVersion>
  <Pages>2</Pages>
  <Words>656</Words>
  <Characters>4628</Characters>
  <CharactersWithSpaces>5434</CharactersWithSpaces>
  <Paragraphs>28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2023-01-10T06:19:00Z</dcterms:created>
  <dc:creator>2020</dc:creator>
  <dc:description/>
  <dc:language>ru-RU</dc:language>
  <cp:lastModifiedBy/>
  <cp:lastPrinted>2023-01-10T09:20:00Z</cp:lastPrinted>
  <dcterms:modified xsi:type="dcterms:W3CDTF">2026-01-13T16:39:54Z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0A3101CAEFFD45E6B9871CFBEC4719ED_12</vt:lpwstr>
  </property>
  <property fmtid="{D5CDD505-2E9C-101B-9397-08002B2CF9AE}" pid="3" name="KSOProductBuildVer">
    <vt:lpwstr>1049-12.2.0.23196</vt:lpwstr>
  </property>
</Properties>
</file>